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E999" w14:textId="5376A5E4" w:rsidR="002C3152" w:rsidRDefault="002C3152" w:rsidP="00784EF1">
      <w:pPr>
        <w:pStyle w:val="Ttulo1"/>
        <w:shd w:val="clear" w:color="auto" w:fill="FFFFFF"/>
        <w:spacing w:before="0"/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</w:pPr>
    </w:p>
    <w:p w14:paraId="70546071" w14:textId="09C6EEB4" w:rsidR="00784EF1" w:rsidRDefault="00BE1EC6" w:rsidP="00784EF1">
      <w:pPr>
        <w:pStyle w:val="Ttulo1"/>
        <w:shd w:val="clear" w:color="auto" w:fill="FFFFFF"/>
        <w:spacing w:before="0"/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BB7C6" wp14:editId="19D2389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24280" cy="28384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FB">
        <w:rPr>
          <w:noProof/>
        </w:rPr>
        <w:drawing>
          <wp:inline distT="0" distB="0" distL="0" distR="0" wp14:anchorId="3E83A516" wp14:editId="1B845BBA">
            <wp:extent cx="107172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Back - Marca registrad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3FB"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  <w:t xml:space="preserve">             </w:t>
      </w:r>
      <w:r w:rsidR="00784EF1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t xml:space="preserve">                                   </w:t>
      </w:r>
    </w:p>
    <w:p w14:paraId="49310392" w14:textId="7862E309" w:rsidR="00B76326" w:rsidRDefault="00B76326" w:rsidP="00B76326">
      <w:pPr>
        <w:rPr>
          <w:lang w:eastAsia="pt-BR"/>
        </w:rPr>
      </w:pPr>
    </w:p>
    <w:p w14:paraId="1F61B631" w14:textId="6626BF89" w:rsidR="00BE1EC6" w:rsidRDefault="00BE1EC6" w:rsidP="00BE1EC6">
      <w:pPr>
        <w:pStyle w:val="Ttulo1"/>
        <w:shd w:val="clear" w:color="auto" w:fill="FFFFFF"/>
        <w:spacing w:before="0"/>
        <w:jc w:val="center"/>
        <w:rPr>
          <w:rFonts w:ascii="Roboto" w:hAnsi="Roboto"/>
          <w:b/>
          <w:bCs/>
          <w:color w:val="333333"/>
          <w:spacing w:val="-5"/>
          <w:sz w:val="42"/>
          <w:szCs w:val="42"/>
        </w:rPr>
      </w:pPr>
      <w:r>
        <w:rPr>
          <w:rFonts w:ascii="Roboto" w:hAnsi="Roboto"/>
          <w:b/>
          <w:bCs/>
          <w:color w:val="333333"/>
          <w:spacing w:val="-5"/>
          <w:sz w:val="42"/>
          <w:szCs w:val="42"/>
        </w:rPr>
        <w:t>Royal Air Maroc</w:t>
      </w:r>
    </w:p>
    <w:p w14:paraId="778ECF78" w14:textId="77777777" w:rsidR="00BE1EC6" w:rsidRPr="00BE1EC6" w:rsidRDefault="00BE1EC6" w:rsidP="00BE1EC6">
      <w:pPr>
        <w:rPr>
          <w:sz w:val="10"/>
          <w:szCs w:val="10"/>
        </w:rPr>
      </w:pPr>
    </w:p>
    <w:p w14:paraId="3B6759AF" w14:textId="7E9068B6" w:rsidR="00870ED3" w:rsidRDefault="00870ED3" w:rsidP="00870ED3">
      <w:pPr>
        <w:pStyle w:val="Ttulo2"/>
        <w:shd w:val="clear" w:color="auto" w:fill="FFFFFF"/>
        <w:spacing w:before="0" w:line="330" w:lineRule="atLeast"/>
        <w:jc w:val="right"/>
        <w:rPr>
          <w:rFonts w:ascii="Roboto" w:hAnsi="Roboto"/>
          <w:color w:val="333333"/>
          <w:spacing w:val="-5"/>
          <w:sz w:val="21"/>
          <w:szCs w:val="21"/>
        </w:rPr>
      </w:pPr>
      <w:r>
        <w:rPr>
          <w:rFonts w:ascii="Roboto" w:hAnsi="Roboto"/>
          <w:b/>
          <w:bCs/>
          <w:color w:val="333333"/>
          <w:spacing w:val="-5"/>
          <w:sz w:val="21"/>
          <w:szCs w:val="21"/>
        </w:rPr>
        <w:t>Última atualização</w:t>
      </w:r>
      <w:r>
        <w:rPr>
          <w:rFonts w:ascii="Roboto" w:hAnsi="Roboto"/>
          <w:b/>
          <w:bCs/>
          <w:color w:val="333333"/>
          <w:spacing w:val="-5"/>
          <w:sz w:val="21"/>
          <w:szCs w:val="21"/>
        </w:rPr>
        <w:t xml:space="preserve"> da Cia</w:t>
      </w:r>
    </w:p>
    <w:p w14:paraId="06E86B57" w14:textId="77777777" w:rsidR="00870ED3" w:rsidRDefault="00870ED3" w:rsidP="00870ED3">
      <w:pPr>
        <w:pStyle w:val="elementor-icon-list-item"/>
        <w:numPr>
          <w:ilvl w:val="0"/>
          <w:numId w:val="22"/>
        </w:numPr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111111"/>
          <w:sz w:val="21"/>
          <w:szCs w:val="21"/>
        </w:rPr>
      </w:pPr>
      <w:r>
        <w:rPr>
          <w:rStyle w:val="elementor-icon-list-text"/>
          <w:rFonts w:ascii="Roboto" w:hAnsi="Roboto"/>
          <w:color w:val="333333"/>
          <w:sz w:val="21"/>
          <w:szCs w:val="21"/>
        </w:rPr>
        <w:t>25/08/2020</w:t>
      </w:r>
    </w:p>
    <w:p w14:paraId="1D6A9723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Situação</w:t>
      </w:r>
      <w:r>
        <w:rPr>
          <w:rFonts w:ascii="Roboto" w:hAnsi="Roboto"/>
          <w:color w:val="333333"/>
        </w:rPr>
        <w:br/>
        <w:t>De acordo com a decisão do Governo do Reino de Marrocos, a cia anunciou a suspensão dos voos internacionais e domésticos, até novo aviso.</w:t>
      </w:r>
    </w:p>
    <w:p w14:paraId="1D34EBD7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Destinos afetados</w:t>
      </w:r>
      <w:r>
        <w:rPr>
          <w:rFonts w:ascii="Roboto" w:hAnsi="Roboto"/>
          <w:color w:val="333333"/>
        </w:rPr>
        <w:br/>
      </w:r>
      <w:r>
        <w:rPr>
          <w:rStyle w:val="Forte"/>
          <w:rFonts w:ascii="Roboto" w:hAnsi="Roboto"/>
          <w:color w:val="333333"/>
        </w:rPr>
        <w:t>De e para:</w:t>
      </w:r>
      <w:r>
        <w:rPr>
          <w:rFonts w:ascii="Roboto" w:hAnsi="Roboto"/>
          <w:color w:val="333333"/>
        </w:rPr>
        <w:t> Todos os voos, exceto domésticos.</w:t>
      </w:r>
    </w:p>
    <w:p w14:paraId="12484D95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Tipo de bilhete</w:t>
      </w:r>
      <w:r>
        <w:rPr>
          <w:rFonts w:ascii="Roboto" w:hAnsi="Roboto"/>
          <w:color w:val="333333"/>
        </w:rPr>
        <w:br/>
        <w:t>Válido tanto para bilhetes com ida e volta como para aqueles só de ida.</w:t>
      </w:r>
    </w:p>
    <w:p w14:paraId="7AD502A0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Período emissão</w:t>
      </w:r>
      <w:r>
        <w:rPr>
          <w:rFonts w:ascii="Roboto" w:hAnsi="Roboto"/>
          <w:color w:val="333333"/>
        </w:rPr>
        <w:br/>
        <w:t>Antes de 30/06/2020.</w:t>
      </w:r>
    </w:p>
    <w:p w14:paraId="58D2A87D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Alterações</w:t>
      </w:r>
      <w:r>
        <w:rPr>
          <w:rFonts w:ascii="Roboto" w:hAnsi="Roboto"/>
          <w:color w:val="333333"/>
        </w:rPr>
        <w:t> </w:t>
      </w:r>
      <w:r>
        <w:rPr>
          <w:rStyle w:val="Forte"/>
          <w:rFonts w:ascii="Roboto" w:hAnsi="Roboto"/>
          <w:color w:val="333333"/>
        </w:rPr>
        <w:t>permitidas</w:t>
      </w:r>
      <w:r>
        <w:rPr>
          <w:rFonts w:ascii="Roboto" w:hAnsi="Roboto"/>
          <w:color w:val="333333"/>
        </w:rPr>
        <w:br/>
        <w:t>1</w:t>
      </w:r>
    </w:p>
    <w:p w14:paraId="2496A0B3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Período de embarque</w:t>
      </w:r>
      <w:r>
        <w:rPr>
          <w:rFonts w:ascii="Roboto" w:hAnsi="Roboto"/>
          <w:color w:val="333333"/>
        </w:rPr>
        <w:br/>
        <w:t>Antes de 31/10/2020.</w:t>
      </w:r>
    </w:p>
    <w:p w14:paraId="419FABF9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Realizar nova viagem até</w:t>
      </w:r>
      <w:r>
        <w:rPr>
          <w:rFonts w:ascii="Roboto" w:hAnsi="Roboto"/>
          <w:color w:val="333333"/>
        </w:rPr>
        <w:br/>
        <w:t>Até 31/10/2020 (a data de retorno pode ser estendida além desse prazo para manter a mesma duração da viagem).</w:t>
      </w:r>
    </w:p>
    <w:p w14:paraId="25954B19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Multa alteração de data</w:t>
      </w:r>
      <w:r>
        <w:rPr>
          <w:rFonts w:ascii="Roboto" w:hAnsi="Roboto"/>
          <w:color w:val="333333"/>
        </w:rPr>
        <w:br/>
        <w:t>Sem multa, sujeito a diferença tarifária*.</w:t>
      </w:r>
      <w:r>
        <w:rPr>
          <w:rFonts w:ascii="Roboto" w:hAnsi="Roboto"/>
          <w:color w:val="333333"/>
        </w:rPr>
        <w:br/>
        <w:t>(*)Alteração para o mesmo destino e a mesma classe tarifária.</w:t>
      </w:r>
    </w:p>
    <w:p w14:paraId="6B6EB72D" w14:textId="77777777" w:rsidR="00870ED3" w:rsidRDefault="00870ED3" w:rsidP="00870ED3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Permite crédito:</w:t>
      </w:r>
      <w:r>
        <w:rPr>
          <w:rFonts w:ascii="Roboto" w:hAnsi="Roboto"/>
          <w:b/>
          <w:bCs/>
          <w:color w:val="333333"/>
        </w:rPr>
        <w:br/>
      </w:r>
      <w:r>
        <w:rPr>
          <w:rFonts w:ascii="Roboto" w:hAnsi="Roboto"/>
          <w:color w:val="333333"/>
        </w:rPr>
        <w:t>Sim. Caso tenha interesse sobre outras possibilidades para a sua viagem não deixe de entrar em contato com a nossa central de atendimento.</w:t>
      </w:r>
    </w:p>
    <w:p w14:paraId="2420A7CA" w14:textId="75B27D0D" w:rsidR="00E15317" w:rsidRPr="00E15317" w:rsidRDefault="00E15317" w:rsidP="00870ED3">
      <w:pPr>
        <w:pStyle w:val="Ttulo2"/>
        <w:shd w:val="clear" w:color="auto" w:fill="FFFFFF"/>
        <w:spacing w:before="0" w:line="330" w:lineRule="atLeast"/>
        <w:jc w:val="right"/>
      </w:pPr>
    </w:p>
    <w:sectPr w:rsidR="00E15317" w:rsidRPr="00E15317" w:rsidSect="00E00110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16E"/>
    <w:multiLevelType w:val="multilevel"/>
    <w:tmpl w:val="335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03F4"/>
    <w:multiLevelType w:val="multilevel"/>
    <w:tmpl w:val="BC4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A2BBC"/>
    <w:multiLevelType w:val="multilevel"/>
    <w:tmpl w:val="019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72C7"/>
    <w:multiLevelType w:val="multilevel"/>
    <w:tmpl w:val="046E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72522"/>
    <w:multiLevelType w:val="multilevel"/>
    <w:tmpl w:val="7CE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214D7"/>
    <w:multiLevelType w:val="multilevel"/>
    <w:tmpl w:val="49F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81217"/>
    <w:multiLevelType w:val="multilevel"/>
    <w:tmpl w:val="5BA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731E2"/>
    <w:multiLevelType w:val="multilevel"/>
    <w:tmpl w:val="D7E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475BE"/>
    <w:multiLevelType w:val="multilevel"/>
    <w:tmpl w:val="ACE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16A1"/>
    <w:multiLevelType w:val="multilevel"/>
    <w:tmpl w:val="C94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37894"/>
    <w:multiLevelType w:val="multilevel"/>
    <w:tmpl w:val="447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81AB5"/>
    <w:multiLevelType w:val="multilevel"/>
    <w:tmpl w:val="B58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B78BE"/>
    <w:multiLevelType w:val="multilevel"/>
    <w:tmpl w:val="AAF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F6174"/>
    <w:multiLevelType w:val="multilevel"/>
    <w:tmpl w:val="E9C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84ACA"/>
    <w:multiLevelType w:val="multilevel"/>
    <w:tmpl w:val="DB9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C0E0D"/>
    <w:multiLevelType w:val="multilevel"/>
    <w:tmpl w:val="920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80E66"/>
    <w:multiLevelType w:val="multilevel"/>
    <w:tmpl w:val="427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65BC3"/>
    <w:multiLevelType w:val="multilevel"/>
    <w:tmpl w:val="2D2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36F47"/>
    <w:multiLevelType w:val="multilevel"/>
    <w:tmpl w:val="6F6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55E98"/>
    <w:multiLevelType w:val="multilevel"/>
    <w:tmpl w:val="91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848D8"/>
    <w:multiLevelType w:val="multilevel"/>
    <w:tmpl w:val="703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E3219"/>
    <w:multiLevelType w:val="multilevel"/>
    <w:tmpl w:val="6BA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20"/>
  </w:num>
  <w:num w:numId="12">
    <w:abstractNumId w:val="2"/>
  </w:num>
  <w:num w:numId="13">
    <w:abstractNumId w:val="4"/>
  </w:num>
  <w:num w:numId="14">
    <w:abstractNumId w:val="19"/>
  </w:num>
  <w:num w:numId="15">
    <w:abstractNumId w:val="8"/>
  </w:num>
  <w:num w:numId="16">
    <w:abstractNumId w:val="7"/>
  </w:num>
  <w:num w:numId="17">
    <w:abstractNumId w:val="10"/>
  </w:num>
  <w:num w:numId="18">
    <w:abstractNumId w:val="21"/>
  </w:num>
  <w:num w:numId="19">
    <w:abstractNumId w:val="16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FB"/>
    <w:rsid w:val="00053939"/>
    <w:rsid w:val="00066B37"/>
    <w:rsid w:val="00077A35"/>
    <w:rsid w:val="001C16CF"/>
    <w:rsid w:val="0022728F"/>
    <w:rsid w:val="002C3152"/>
    <w:rsid w:val="002C6D5B"/>
    <w:rsid w:val="002D6C48"/>
    <w:rsid w:val="0044236B"/>
    <w:rsid w:val="0045259F"/>
    <w:rsid w:val="00505634"/>
    <w:rsid w:val="00551139"/>
    <w:rsid w:val="00784EF1"/>
    <w:rsid w:val="00870ED3"/>
    <w:rsid w:val="009561DA"/>
    <w:rsid w:val="00995560"/>
    <w:rsid w:val="00A20EF3"/>
    <w:rsid w:val="00A62A48"/>
    <w:rsid w:val="00AC13BF"/>
    <w:rsid w:val="00B76326"/>
    <w:rsid w:val="00BC6AD8"/>
    <w:rsid w:val="00BE1EC6"/>
    <w:rsid w:val="00CB63FB"/>
    <w:rsid w:val="00DD4216"/>
    <w:rsid w:val="00E00110"/>
    <w:rsid w:val="00E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606"/>
  <w15:chartTrackingRefBased/>
  <w15:docId w15:val="{C62CC41B-AA8B-45B3-B19F-B7C9909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6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76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6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or-icon-list-item">
    <w:name w:val="elementor-icon-list-item"/>
    <w:basedOn w:val="Normal"/>
    <w:rsid w:val="00B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or-icon-list-text">
    <w:name w:val="elementor-icon-list-text"/>
    <w:basedOn w:val="Fontepargpadro"/>
    <w:rsid w:val="00B76326"/>
  </w:style>
  <w:style w:type="character" w:customStyle="1" w:styleId="elementor-button-text">
    <w:name w:val="elementor-button-text"/>
    <w:basedOn w:val="Fontepargpadro"/>
    <w:rsid w:val="00B76326"/>
  </w:style>
  <w:style w:type="paragraph" w:styleId="NormalWeb">
    <w:name w:val="Normal (Web)"/>
    <w:basedOn w:val="Normal"/>
    <w:uiPriority w:val="99"/>
    <w:semiHidden/>
    <w:unhideWhenUsed/>
    <w:rsid w:val="00B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63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056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5317"/>
    <w:rPr>
      <w:i/>
      <w:iCs/>
    </w:rPr>
  </w:style>
  <w:style w:type="paragraph" w:customStyle="1" w:styleId="menu-item">
    <w:name w:val="menu-item"/>
    <w:basedOn w:val="Normal"/>
    <w:rsid w:val="009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00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3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6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6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46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9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9646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5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3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4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060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7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3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3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2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3985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6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460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4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790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5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72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860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16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982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824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426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8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2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580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BacK Viagens</dc:creator>
  <cp:keywords/>
  <dc:description/>
  <cp:lastModifiedBy>Go BacK Viagens</cp:lastModifiedBy>
  <cp:revision>3</cp:revision>
  <dcterms:created xsi:type="dcterms:W3CDTF">2020-07-11T00:20:00Z</dcterms:created>
  <dcterms:modified xsi:type="dcterms:W3CDTF">2021-01-11T20:47:00Z</dcterms:modified>
</cp:coreProperties>
</file>